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976B3" w:rsidRPr="004976B3" w:rsidTr="004976B3">
        <w:tc>
          <w:tcPr>
            <w:tcW w:w="0" w:type="auto"/>
            <w:shd w:val="clear" w:color="auto" w:fill="FFFFFF"/>
            <w:vAlign w:val="center"/>
            <w:hideMark/>
          </w:tcPr>
          <w:p w:rsidR="00017FE7" w:rsidRDefault="00017FE7">
            <w:r>
              <w:rPr>
                <w:noProof/>
                <w:lang w:eastAsia="ru-RU"/>
              </w:rPr>
              <w:drawing>
                <wp:inline distT="0" distB="0" distL="0" distR="0" wp14:anchorId="568839A6" wp14:editId="2C272A1C">
                  <wp:extent cx="7620000" cy="1905000"/>
                  <wp:effectExtent l="0" t="0" r="0" b="0"/>
                  <wp:docPr id="1" name="Рисунок 1" descr="mai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i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4976B3" w:rsidRPr="004976B3" w:rsidTr="00017FE7">
              <w:tc>
                <w:tcPr>
                  <w:tcW w:w="9355" w:type="dxa"/>
                  <w:shd w:val="clear" w:color="auto" w:fill="FFFFFF"/>
                  <w:tcMar>
                    <w:top w:w="225" w:type="dxa"/>
                    <w:left w:w="450" w:type="dxa"/>
                    <w:bottom w:w="0" w:type="dxa"/>
                    <w:right w:w="450" w:type="dxa"/>
                  </w:tcMar>
                  <w:hideMark/>
                </w:tcPr>
                <w:p w:rsidR="004976B3" w:rsidRPr="004976B3" w:rsidRDefault="004976B3" w:rsidP="004976B3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  <w:r w:rsidRPr="004976B3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24"/>
                      <w:szCs w:val="24"/>
                      <w:lang w:eastAsia="ru-RU"/>
                    </w:rPr>
                    <w:t xml:space="preserve">Уважаемые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24"/>
                      <w:szCs w:val="24"/>
                      <w:lang w:eastAsia="ru-RU"/>
                    </w:rPr>
                    <w:t>студенты</w:t>
                  </w:r>
                  <w:r w:rsidRPr="004976B3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24"/>
                      <w:szCs w:val="24"/>
                      <w:lang w:eastAsia="ru-RU"/>
                    </w:rPr>
                    <w:t>!</w:t>
                  </w:r>
                </w:p>
                <w:p w:rsidR="004976B3" w:rsidRPr="004976B3" w:rsidRDefault="004976B3" w:rsidP="004976B3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  <w:r w:rsidRPr="004976B3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t>Высшая школа экономики в Санкт-Петербурге при поддержке Федерального агентства по делам молодежи (</w:t>
                  </w:r>
                  <w:proofErr w:type="spellStart"/>
                  <w:r w:rsidRPr="004976B3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t>Росмолодежь</w:t>
                  </w:r>
                  <w:proofErr w:type="spellEnd"/>
                  <w:r w:rsidRPr="004976B3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t>) открывает Академию студенческих лидеров – образовательную программу развития управленческого потенциала для российских студентов.</w:t>
                  </w:r>
                </w:p>
                <w:p w:rsidR="004976B3" w:rsidRPr="004976B3" w:rsidRDefault="004976B3" w:rsidP="004976B3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  <w:r w:rsidRPr="004976B3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t xml:space="preserve">Практико-ориентированная программа, состоящая из 3-х очных модулей,  включает развитие актуальных лидерских компетенций при участии экспертов Министерства образования, ведущих вузов страны и </w:t>
                  </w:r>
                  <w:proofErr w:type="gramStart"/>
                  <w:r w:rsidRPr="004976B3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t>бизнес-сообщества</w:t>
                  </w:r>
                  <w:proofErr w:type="gramEnd"/>
                  <w:r w:rsidRPr="004976B3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t>.</w:t>
                  </w:r>
                </w:p>
                <w:p w:rsidR="004976B3" w:rsidRPr="004976B3" w:rsidRDefault="004976B3" w:rsidP="004976B3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  <w:r w:rsidRPr="004976B3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t>По результатам обучения будет сформирована база молодых профессионалов, востребованных для трудоустройства в региональном и федеральном масштабах, способных управлять студенческими сообществами и эффективно взаимодействовать с административной командой вашего университета.</w:t>
                  </w:r>
                </w:p>
                <w:p w:rsidR="004976B3" w:rsidRPr="004976B3" w:rsidRDefault="004976B3" w:rsidP="004976B3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  <w:r w:rsidRPr="004976B3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t>К участию приглашаются руководители:</w:t>
                  </w:r>
                </w:p>
                <w:p w:rsidR="004976B3" w:rsidRPr="004976B3" w:rsidRDefault="004976B3" w:rsidP="004976B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  <w:r w:rsidRPr="004976B3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t>объединенных советов обучающихся;</w:t>
                  </w:r>
                </w:p>
                <w:p w:rsidR="004976B3" w:rsidRPr="004976B3" w:rsidRDefault="004976B3" w:rsidP="004976B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  <w:r w:rsidRPr="004976B3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t>студенческих советов;</w:t>
                  </w:r>
                </w:p>
                <w:p w:rsidR="004976B3" w:rsidRPr="004976B3" w:rsidRDefault="004976B3" w:rsidP="004976B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  <w:r w:rsidRPr="004976B3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t>профсоюзных организаций студентов;</w:t>
                  </w:r>
                </w:p>
                <w:p w:rsidR="004976B3" w:rsidRPr="004976B3" w:rsidRDefault="004976B3" w:rsidP="004976B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  <w:r w:rsidRPr="004976B3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t>студенческих клубов по интересам.</w:t>
                  </w:r>
                </w:p>
                <w:p w:rsidR="004976B3" w:rsidRPr="004976B3" w:rsidRDefault="004976B3" w:rsidP="004976B3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  <w:r w:rsidRPr="004976B3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t>Обучение пройдет с ноября 2020 по апрель 2021 гг. на базе Учебного центра подготовки руководителей (Кочубей-центр) в Царском Селе: г. Пушкин, ул. Радищева, 4.</w:t>
                  </w:r>
                </w:p>
                <w:p w:rsidR="004976B3" w:rsidRPr="004976B3" w:rsidRDefault="004976B3" w:rsidP="004976B3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  <w:r w:rsidRPr="004976B3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t>Сроки подачи заявки на сайте Академии – </w:t>
                  </w:r>
                  <w:r w:rsidRPr="004976B3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21"/>
                      <w:szCs w:val="21"/>
                      <w:lang w:eastAsia="ru-RU"/>
                    </w:rPr>
                    <w:t>до 8 ноября.</w:t>
                  </w:r>
                </w:p>
                <w:p w:rsidR="004976B3" w:rsidRPr="004976B3" w:rsidRDefault="004976B3" w:rsidP="004976B3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  <w:r w:rsidRPr="004976B3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t>Узнать подробности, условия участия и подать заявку можно, перейдя по ссылке ниже.</w:t>
                  </w:r>
                </w:p>
                <w:p w:rsidR="004976B3" w:rsidRPr="004976B3" w:rsidRDefault="004976B3" w:rsidP="004976B3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  <w:r w:rsidRPr="004976B3">
                    <w:rPr>
                      <w:rFonts w:ascii="Arial" w:eastAsia="Times New Roman" w:hAnsi="Arial" w:cs="Arial"/>
                      <w:i/>
                      <w:iCs/>
                      <w:color w:val="444444"/>
                      <w:sz w:val="21"/>
                      <w:szCs w:val="21"/>
                      <w:lang w:eastAsia="ru-RU"/>
                    </w:rPr>
                    <w:t>С уважением, Оргкомитет</w:t>
                  </w:r>
                </w:p>
              </w:tc>
            </w:tr>
          </w:tbl>
          <w:p w:rsidR="004976B3" w:rsidRPr="004976B3" w:rsidRDefault="004976B3" w:rsidP="004976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4976B3" w:rsidRPr="004976B3" w:rsidRDefault="004976B3" w:rsidP="004976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976B3" w:rsidRPr="004976B3" w:rsidTr="004976B3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4976B3" w:rsidRPr="004976B3">
              <w:tc>
                <w:tcPr>
                  <w:tcW w:w="8550" w:type="dxa"/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hideMark/>
                </w:tcPr>
                <w:tbl>
                  <w:tblPr>
                    <w:tblW w:w="5000" w:type="pct"/>
                    <w:jc w:val="center"/>
                    <w:shd w:val="clear" w:color="auto" w:fill="E32B40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05"/>
                  </w:tblGrid>
                  <w:tr w:rsidR="004976B3" w:rsidRPr="004976B3">
                    <w:trPr>
                      <w:trHeight w:val="600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32B40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05"/>
                        </w:tblGrid>
                        <w:tr w:rsidR="004976B3" w:rsidRPr="004976B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976B3" w:rsidRPr="004976B3" w:rsidRDefault="004976B3" w:rsidP="004976B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hyperlink r:id="rId7" w:tgtFrame="_blank" w:history="1">
                                <w:r w:rsidRPr="004976B3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eastAsia="ru-RU"/>
                                  </w:rPr>
                                  <w:t>На страницу Академии</w:t>
                                </w:r>
                              </w:hyperlink>
                            </w:p>
                          </w:tc>
                        </w:tr>
                      </w:tbl>
                      <w:p w:rsidR="004976B3" w:rsidRPr="004976B3" w:rsidRDefault="004976B3" w:rsidP="004976B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4976B3" w:rsidRPr="004976B3" w:rsidRDefault="004976B3" w:rsidP="00497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4976B3" w:rsidRPr="004976B3" w:rsidRDefault="004976B3" w:rsidP="004976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017FE7" w:rsidRPr="00017FE7" w:rsidRDefault="00017FE7" w:rsidP="004976B3">
      <w:pPr>
        <w:jc w:val="right"/>
      </w:pPr>
      <w:r w:rsidRPr="00017FE7">
        <w:t xml:space="preserve">Учебный центр Высшей Школы Экономики </w:t>
      </w:r>
    </w:p>
    <w:p w:rsidR="00017FE7" w:rsidRPr="00017FE7" w:rsidRDefault="00017FE7" w:rsidP="004976B3">
      <w:pPr>
        <w:jc w:val="right"/>
      </w:pPr>
      <w:r w:rsidRPr="00017FE7">
        <w:t>kc@hse-noreply.ru</w:t>
      </w:r>
    </w:p>
    <w:p w:rsidR="00F61824" w:rsidRPr="00017FE7" w:rsidRDefault="004976B3" w:rsidP="004976B3">
      <w:pPr>
        <w:jc w:val="right"/>
        <w:rPr>
          <w:b/>
        </w:rPr>
      </w:pPr>
      <w:r w:rsidRPr="00017FE7">
        <w:rPr>
          <w:b/>
        </w:rPr>
        <w:t>Совет СНО</w:t>
      </w:r>
      <w:r w:rsidR="00017FE7">
        <w:rPr>
          <w:b/>
        </w:rPr>
        <w:t xml:space="preserve"> ИГА</w:t>
      </w:r>
    </w:p>
    <w:sectPr w:rsidR="00F61824" w:rsidRPr="00017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85E97"/>
    <w:multiLevelType w:val="multilevel"/>
    <w:tmpl w:val="FF9E0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B3"/>
    <w:rsid w:val="00017FE7"/>
    <w:rsid w:val="004976B3"/>
    <w:rsid w:val="00F6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F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6639211.sendpul.se/sl/MjM4NTE5MjU1/eb67434e6b16625ef55981c4535463des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</dc:creator>
  <cp:lastModifiedBy>Orlov</cp:lastModifiedBy>
  <cp:revision>2</cp:revision>
  <dcterms:created xsi:type="dcterms:W3CDTF">2020-10-23T15:50:00Z</dcterms:created>
  <dcterms:modified xsi:type="dcterms:W3CDTF">2020-10-23T15:50:00Z</dcterms:modified>
</cp:coreProperties>
</file>